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b/>
          <w:bCs/>
        </w:rPr>
        <w:t>ADMINISTRATÍVA A KOREŠPONDENCIA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5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ANGLICKÝ JAZYK APLIKOVANÁ INFORMATIKA APLIKOVANÁ MATEMATIKA APLIKOVANÁ PRAX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CVIČENIA Z EKONOMIKY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CVIČENIA Z MATEMATIKY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CVIČENIA Z ÚČTOVNÍCTVA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9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DEJEPIS EKOLÓGIA EKONOMIKA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4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EKONOMIKA A ORGANIZÁCIA EKONOMIKA A RIADENIE ELEKTRONIKA ELEKTROTECHNIKA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ELEKTROTECHNIKA A ELEKTRONIKA ETICKÁ VÝCHOVA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FINANCIE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FYZIKA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GRAFICKÉ SYSTÉMY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GRAFICKÉ SYSTÉMY V SILNOPRÚDOVEJ TECHNIKE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GRAFICKÉ SYSTÉMY V SPOTREBNEJ TECHNIKE GEOGRAFIA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CHÉMIA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INFORMAČNÉ TECHNOLÓGIE INFORMATIKA KOMUNIKÁCIA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KONVERZÁCIA V ANGLICKOM JAZYKU KONVERZÁCIA V NEMECKOM JAZYKU KONVERZÁCIA V RUSKOM JAZYKU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LABORATÓRNE CVIČENIA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LOGISTIKA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5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MANAŽMENT </w:t>
      </w:r>
      <w:proofErr w:type="spellStart"/>
      <w:r>
        <w:rPr>
          <w:rFonts w:cs="Calibri"/>
          <w:b/>
          <w:bCs/>
        </w:rPr>
        <w:t>MANAŽMENT</w:t>
      </w:r>
      <w:proofErr w:type="spellEnd"/>
      <w:r>
        <w:rPr>
          <w:rFonts w:cs="Calibri"/>
          <w:b/>
          <w:bCs/>
        </w:rPr>
        <w:t xml:space="preserve"> A MARKETING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MATEMATIKA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MECHANIKA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MERANIA V SILNOPRÚDOVEJ TECHNIKE MULTIMÉDIÁ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NÁBOŽENSKÁ VÝCHOVA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NAUKA O SPOLOCNOSTI NEMECKÝ JAZYK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OBČIANSKA NÁUKA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ODBORNÁ PRAX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ODBORNÝ VÝCVIK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OCHRANA ŽIVOTNÉHO PROSTREDIA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2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ORGANIZÁCIA ZDRAVOTNÍCTVA PEDAGOGIKA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PERSONALISTIKA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PISANIE NA STROJI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POČÍTAČOVÉ SIETE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PRÁVO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ADMINISTRATION AND CORRESPONDENCE ENGLISH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2.15pt;margin-top:-12.9pt;width:453.2pt;height:13.45pt;z-index:-25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APPLIED INFORMATICS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232.15pt;margin-top:.5pt;width:453.2pt;height:13.45pt;z-index:-24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APPLIED MATHEMATICS APPLIED PRACTICE EXERCISE OF ECONOMY EXERCISES IN MATHEMATICS EXERCISE OF ACCOUNTING HISTORY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232.15pt;margin-top:-42.25pt;width:453.2pt;height:13.45pt;z-index:-23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0" type="#_x0000_t75" style="position:absolute;margin-left:-232.15pt;margin-top:-15.35pt;width:453.2pt;height:13.45pt;z-index:-2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1" type="#_x0000_t75" style="position:absolute;margin-left:-232.15pt;margin-top:11.35pt;width:453.2pt;height:13.45pt;z-index:-21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ECOLOGY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ECONOMY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-232.15pt;margin-top:.5pt;width:453.2pt;height:13.45pt;z-index:-20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ECONOMICS AND ORGANIZATION ECONOMICS AND MANAGEMENT ELECTRONICS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232.15pt;margin-top:-12.9pt;width:453.2pt;height:13.45pt;z-index:-19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ELECTRICAL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232.15pt;margin-top:.5pt;width:453.2pt;height:13.45pt;z-index:-18;mso-position-horizontal-relative:text;mso-position-vertical-relative:text" o:allowincell="f">
            <v:imagedata r:id="rId7" o:title=""/>
          </v:shape>
        </w:pict>
      </w:r>
    </w:p>
    <w:p w:rsidR="00A57885" w:rsidRDefault="00CE3CB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3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ELECTRICAL AND</w:t>
      </w:r>
      <w:r w:rsidR="005D4A1C">
        <w:rPr>
          <w:rFonts w:cs="Calibri"/>
        </w:rPr>
        <w:t>ELECTRONICS ETHICS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232.15pt;margin-top:.45pt;width:453.2pt;height:13.45pt;z-index:-17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FINANCE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PHYSICS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232.15pt;margin-top:.35pt;width:453.2pt;height:13.45pt;z-index:-16;mso-position-horizontal-relative:text;mso-position-vertical-relative:text" o:allowincell="f">
            <v:imagedata r:id="rId7" o:title=""/>
          </v:shape>
        </w:pict>
      </w:r>
      <w:r w:rsidR="005D4A1C">
        <w:rPr>
          <w:rFonts w:cs="Calibri"/>
        </w:rPr>
        <w:t>GRAPHIC SYSTEMS</w: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GRAPHIC SYSTEMS IN POWER ENGINEERING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232.15pt;margin-top:13.85pt;width:453.2pt;height:13.45pt;z-index:-15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GRAPHIC SYSTEMS IN CONSUMER PRODUCTS GEOGRAPHY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232.15pt;margin-top:.45pt;width:453.2pt;height:13.45pt;z-index:-14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CHEMISTRY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INFORMATION TECHNOLOGY INFORMATICS COMMUNICATION CONVERSATION IN ENGLISH CONVERSATION IN GERMAN CONVERSATION IN RUSSIAN LABORATORY EXERCISES LOGISTICS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-232.15pt;margin-top:-93.3pt;width:453.2pt;height:13.45pt;z-index:-13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0" type="#_x0000_t75" style="position:absolute;margin-left:-232.15pt;margin-top:-66.4pt;width:453.2pt;height:13.3pt;z-index:-1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1" type="#_x0000_t75" style="position:absolute;margin-left:-232.15pt;margin-top:-39.65pt;width:453.2pt;height:13.45pt;z-index:-11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2" type="#_x0000_t75" style="position:absolute;margin-left:-232.15pt;margin-top:-12.75pt;width:453.2pt;height:13.45pt;z-index:-10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MANAGEMENT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-232.15pt;margin-top:.4pt;width:453.2pt;height:13.45pt;z-index:-9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MANAGEMENT AND MARKETING MATHEMATICS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-232.15pt;margin-top:.45pt;width:453.2pt;height:13.45pt;z-index:-8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MECHANICS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MEASUREMENTS IN POWER ENGINEERING VIDEO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-232.15pt;margin-top:-12.95pt;width:453.2pt;height:13.3pt;z-index:-7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9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RELIGIOUS EDUCATION CIVICS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232.15pt;margin-top:-12.95pt;width:453.2pt;height:13.45pt;z-index:-6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GERMAN CITIZENSHIP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-232.15pt;margin-top:-12.95pt;width:453.2pt;height:13.45pt;z-index:-5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5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PROFESSIONAL EXPERIENCE TRAINING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-232.15pt;margin-top:-12.95pt;width:453.2pt;height:13.45pt;z-index:-4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ENVIRONMENTAL PROTECTION HEALTH ORGANIZATION EDUCATION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-232.15pt;margin-top:-26.3pt;width:453.2pt;height:13.45pt;z-index:-3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0" type="#_x0000_t75" style="position:absolute;margin-left:-232.15pt;margin-top:.5pt;width:453.2pt;height:13.3pt;z-index:-2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40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HR TYPING</w:t>
      </w:r>
    </w:p>
    <w:p w:rsidR="00A57885" w:rsidRDefault="007C27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-232.15pt;margin-top:.45pt;width:453.2pt;height:13.45pt;z-index:-1;mso-position-horizontal-relative:text;mso-position-vertical-relative:text" o:allowincell="f">
            <v:imagedata r:id="rId7" o:title=""/>
          </v:shape>
        </w:pict>
      </w:r>
    </w:p>
    <w:p w:rsidR="00A57885" w:rsidRDefault="005D4A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COMPUTER NETWORK LAW</w:t>
      </w:r>
    </w:p>
    <w:p w:rsidR="00A57885" w:rsidRDefault="00A57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7885">
          <w:headerReference w:type="default" r:id="rId8"/>
          <w:pgSz w:w="11900" w:h="16838"/>
          <w:pgMar w:top="1407" w:right="1780" w:bottom="1440" w:left="1520" w:header="720" w:footer="720" w:gutter="0"/>
          <w:cols w:num="2" w:space="400" w:equalWidth="0">
            <w:col w:w="4140" w:space="400"/>
            <w:col w:w="4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480"/>
      </w:tblGrid>
      <w:tr w:rsidR="00A57885" w:rsidRPr="00EE2330">
        <w:trPr>
          <w:trHeight w:val="26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  <w:r w:rsidRPr="00EE2330">
              <w:rPr>
                <w:rFonts w:cs="Calibri"/>
                <w:b/>
                <w:bCs/>
              </w:rPr>
              <w:lastRenderedPageBreak/>
              <w:t>PRAKTICKÁ ČASŤ ODBORNEJ ZLOŽKY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PRACTICAL PART OF THE TRAINING</w:t>
            </w:r>
          </w:p>
        </w:tc>
      </w:tr>
      <w:tr w:rsidR="00A57885" w:rsidRPr="00EE2330">
        <w:trPr>
          <w:trHeight w:val="27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A5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COMPONENT</w:t>
            </w:r>
          </w:p>
        </w:tc>
      </w:tr>
      <w:tr w:rsidR="00A57885" w:rsidRPr="00EE2330">
        <w:trPr>
          <w:trHeight w:val="2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PRÁVNA NÁUKA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LEGAL DOCTRINE</w:t>
            </w:r>
          </w:p>
        </w:tc>
      </w:tr>
      <w:tr w:rsidR="00A57885" w:rsidRPr="00EE2330">
        <w:trPr>
          <w:trHeight w:val="27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PRÁVNA VÝCHOVA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LEGAL EDUCATION</w:t>
            </w:r>
          </w:p>
        </w:tc>
      </w:tr>
      <w:tr w:rsidR="00A57885" w:rsidRPr="00EE2330">
        <w:trPr>
          <w:trHeight w:val="2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PRAX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PRACTICE</w:t>
            </w:r>
          </w:p>
        </w:tc>
      </w:tr>
      <w:tr w:rsidR="00A57885" w:rsidRPr="00EE2330">
        <w:trPr>
          <w:trHeight w:val="27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PROGRAMOVANIE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PROGRAMMING</w:t>
            </w:r>
          </w:p>
        </w:tc>
      </w:tr>
      <w:tr w:rsidR="00A57885" w:rsidRPr="00EE2330">
        <w:trPr>
          <w:trHeight w:val="2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RUSKÝ JAZYK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RUSSIAN</w:t>
            </w:r>
          </w:p>
        </w:tc>
      </w:tr>
      <w:tr w:rsidR="00A57885" w:rsidRPr="00EE2330">
        <w:trPr>
          <w:trHeight w:val="27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SLOVENSKÝ JAZYK A LITERATÚRA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SLOVAK LANGUAGE AND LITERATURE</w:t>
            </w:r>
          </w:p>
        </w:tc>
      </w:tr>
      <w:tr w:rsidR="00A57885" w:rsidRPr="00EE2330">
        <w:trPr>
          <w:trHeight w:val="26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SLOVENSKÝ JAZYK A LITERATÚRA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SLOVAK LANGUAGE AND LITERATURE</w:t>
            </w:r>
          </w:p>
        </w:tc>
      </w:tr>
      <w:tr w:rsidR="00A57885" w:rsidRPr="00EE2330">
        <w:trPr>
          <w:trHeight w:val="27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TELESNÁ A ŠPORTOVÁ VÝCHOVA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PHYSICAL EDUCATION AND SPORTS</w:t>
            </w:r>
          </w:p>
        </w:tc>
      </w:tr>
      <w:tr w:rsidR="00A57885" w:rsidRPr="00EE2330">
        <w:trPr>
          <w:trHeight w:val="2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ÚČTOVNÍCTVO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ACCOUNTING</w:t>
            </w:r>
          </w:p>
        </w:tc>
      </w:tr>
      <w:tr w:rsidR="00A57885" w:rsidRPr="00EE2330">
        <w:trPr>
          <w:trHeight w:val="27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ZAHRANIČNÝ OBCHOD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FOREIGN TRADE</w:t>
            </w:r>
          </w:p>
        </w:tc>
      </w:tr>
      <w:tr w:rsidR="00A57885" w:rsidRPr="00EE2330">
        <w:trPr>
          <w:trHeight w:val="26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  <w:b/>
                <w:bCs/>
              </w:rPr>
              <w:t>ZÁKLADY PODNIKANIA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885" w:rsidRPr="00EE2330" w:rsidRDefault="005D4A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cs="Calibri"/>
              </w:rPr>
              <w:t>BASICS OF BUSINESS</w:t>
            </w:r>
          </w:p>
        </w:tc>
      </w:tr>
    </w:tbl>
    <w:p w:rsidR="00A57885" w:rsidRDefault="00A57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E90" w:rsidRDefault="005C1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031" w:rsidRDefault="002B3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C1E90" w:rsidRPr="00EE2330" w:rsidRDefault="005C1E90" w:rsidP="005C1E90">
      <w:pPr>
        <w:widowControl w:val="0"/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</w:rPr>
      </w:pPr>
      <w:r w:rsidRPr="00EE2330">
        <w:rPr>
          <w:color w:val="C00000"/>
          <w:sz w:val="24"/>
          <w:szCs w:val="24"/>
        </w:rPr>
        <w:t xml:space="preserve">* </w:t>
      </w:r>
      <w:proofErr w:type="spellStart"/>
      <w:r w:rsidRPr="00EE2330">
        <w:rPr>
          <w:color w:val="C00000"/>
          <w:sz w:val="24"/>
          <w:szCs w:val="24"/>
        </w:rPr>
        <w:t>Zoznam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neobsahuje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všetky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odbory</w:t>
      </w:r>
      <w:proofErr w:type="spellEnd"/>
      <w:r w:rsidRPr="00EE2330">
        <w:rPr>
          <w:color w:val="C00000"/>
          <w:sz w:val="24"/>
          <w:szCs w:val="24"/>
        </w:rPr>
        <w:t xml:space="preserve">, </w:t>
      </w:r>
      <w:proofErr w:type="spellStart"/>
      <w:proofErr w:type="gramStart"/>
      <w:r w:rsidRPr="00EE2330">
        <w:rPr>
          <w:color w:val="C00000"/>
          <w:sz w:val="24"/>
          <w:szCs w:val="24"/>
        </w:rPr>
        <w:t>na</w:t>
      </w:r>
      <w:proofErr w:type="spellEnd"/>
      <w:proofErr w:type="gram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preklad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môžete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kľudne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použiť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slovník</w:t>
      </w:r>
      <w:proofErr w:type="spellEnd"/>
      <w:r w:rsidRPr="00EE2330">
        <w:rPr>
          <w:color w:val="C00000"/>
          <w:sz w:val="24"/>
          <w:szCs w:val="24"/>
        </w:rPr>
        <w:t xml:space="preserve"> </w:t>
      </w:r>
      <w:proofErr w:type="spellStart"/>
      <w:r w:rsidRPr="00EE2330">
        <w:rPr>
          <w:color w:val="C00000"/>
          <w:sz w:val="24"/>
          <w:szCs w:val="24"/>
        </w:rPr>
        <w:t>alebo</w:t>
      </w:r>
      <w:proofErr w:type="spellEnd"/>
      <w:r w:rsidRPr="00EE2330">
        <w:rPr>
          <w:color w:val="C00000"/>
          <w:sz w:val="24"/>
          <w:szCs w:val="24"/>
        </w:rPr>
        <w:t xml:space="preserve"> google translator</w:t>
      </w:r>
    </w:p>
    <w:sectPr w:rsidR="005C1E90" w:rsidRPr="00EE2330">
      <w:pgSz w:w="11906" w:h="16838"/>
      <w:pgMar w:top="1407" w:right="1420" w:bottom="1440" w:left="142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F9" w:rsidRDefault="007C27F9" w:rsidP="005C1E90">
      <w:pPr>
        <w:spacing w:after="0" w:line="240" w:lineRule="auto"/>
      </w:pPr>
      <w:r>
        <w:separator/>
      </w:r>
    </w:p>
  </w:endnote>
  <w:endnote w:type="continuationSeparator" w:id="0">
    <w:p w:rsidR="007C27F9" w:rsidRDefault="007C27F9" w:rsidP="005C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F9" w:rsidRDefault="007C27F9" w:rsidP="005C1E90">
      <w:pPr>
        <w:spacing w:after="0" w:line="240" w:lineRule="auto"/>
      </w:pPr>
      <w:r>
        <w:separator/>
      </w:r>
    </w:p>
  </w:footnote>
  <w:footnote w:type="continuationSeparator" w:id="0">
    <w:p w:rsidR="007C27F9" w:rsidRDefault="007C27F9" w:rsidP="005C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0" w:rsidRDefault="007C27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169.25pt;margin-top:-20.6pt;width:99pt;height:46.95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logo SS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18B9"/>
    <w:multiLevelType w:val="hybridMultilevel"/>
    <w:tmpl w:val="FA9A882E"/>
    <w:lvl w:ilvl="0" w:tplc="B0A2E2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4E2"/>
    <w:multiLevelType w:val="hybridMultilevel"/>
    <w:tmpl w:val="7D18A61C"/>
    <w:lvl w:ilvl="0" w:tplc="E91A2C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1C"/>
    <w:rsid w:val="002B3031"/>
    <w:rsid w:val="005C1E90"/>
    <w:rsid w:val="005D4A1C"/>
    <w:rsid w:val="007C27F9"/>
    <w:rsid w:val="00A57885"/>
    <w:rsid w:val="00CE3CB6"/>
    <w:rsid w:val="00E20CC8"/>
    <w:rsid w:val="00E42684"/>
    <w:rsid w:val="00E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F83EC24-BB26-4B3B-B4C4-8E15C6E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90"/>
  </w:style>
  <w:style w:type="paragraph" w:styleId="Footer">
    <w:name w:val="footer"/>
    <w:basedOn w:val="Normal"/>
    <w:link w:val="FooterChar"/>
    <w:uiPriority w:val="99"/>
    <w:unhideWhenUsed/>
    <w:rsid w:val="005C1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ScandinavianStudy</cp:lastModifiedBy>
  <cp:revision>7</cp:revision>
  <dcterms:created xsi:type="dcterms:W3CDTF">2016-04-21T11:55:00Z</dcterms:created>
  <dcterms:modified xsi:type="dcterms:W3CDTF">2017-02-22T11:36:00Z</dcterms:modified>
</cp:coreProperties>
</file>